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86B" w:rsidRPr="00FB286B" w:rsidRDefault="00FB286B" w:rsidP="001920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1. ÜNİTE: ALLAH İNSAN İLİŞKİSİ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Boşluk Doldurma Soruları (Sayfa 36)</w:t>
      </w:r>
    </w:p>
    <w:p w:rsidR="00FB286B" w:rsidRPr="001920EE" w:rsidRDefault="00FB286B" w:rsidP="0019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İman kelimesi, sözlükte güven içinde olmak anlamına gelen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emniyet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kelimesiyle kökteştir. </w:t>
      </w:r>
    </w:p>
    <w:p w:rsidR="00FB286B" w:rsidRPr="001920EE" w:rsidRDefault="00FB286B" w:rsidP="0019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Allah'ın (cc) bilinmesini sağlayan niteliklere veya Allah'a (cc)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nisbet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edilen mana ve kavramlara </w:t>
      </w:r>
      <w:proofErr w:type="gram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Esmayıhüsna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denilir. </w:t>
      </w:r>
    </w:p>
    <w:p w:rsidR="00FB286B" w:rsidRPr="001920EE" w:rsidRDefault="00FB286B" w:rsidP="0019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Yüce Allah insana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halifelik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görevi vererek ondan dünyayı ıslah edip güzelleştirmesini istemiştir. </w:t>
      </w:r>
    </w:p>
    <w:p w:rsidR="00FB286B" w:rsidRPr="001920EE" w:rsidRDefault="00FB286B" w:rsidP="0019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Kur'an-ı Kerim insanın yüklendiği sorumluluğu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emanet</w:t>
      </w:r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kavramıyla ifade eder.</w:t>
      </w:r>
    </w:p>
    <w:p w:rsidR="00FB286B" w:rsidRPr="001920EE" w:rsidRDefault="00FB286B" w:rsidP="001920EE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Kur'an'ı hem okumak hem hükümlerini hayata geçirmek suretiyle Allah'ın (cc) kitabına uymaya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tilavet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İsim ve Sıfat Eşleştirme Soruları (Sayfa 36)</w:t>
      </w:r>
    </w:p>
    <w:p w:rsidR="00FB286B" w:rsidRPr="001920EE" w:rsidRDefault="00FB286B" w:rsidP="001920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6. Allah'ın (cc) zatî sıfatları hangileridir?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Vücut, Kıdem, Beka, Vahdaniyet,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Muhalefetün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lilhavadis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Kıyambinefsihi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(3, 8, 10, 11, 14, 15 numaralı kavramlar). </w:t>
      </w:r>
    </w:p>
    <w:p w:rsidR="00FB286B" w:rsidRPr="001920EE" w:rsidRDefault="00FB286B" w:rsidP="001920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7. Allah'ın (cc)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sübuti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sıfatları hangileridir?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Hayat, İlim,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Semî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Basar, İrade, Kudret, Kelam, Tekvin (1, 2, 4, 5, 6, 9, 12, 13 numaralı kavramlar). </w:t>
      </w:r>
    </w:p>
    <w:p w:rsidR="00FB286B" w:rsidRPr="001920EE" w:rsidRDefault="00FB286B" w:rsidP="001920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8. Şûra suresi 11. ayetindeki Yüce Allah'ın isim ve sıfatları hangileridir?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Semî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(işiten), Basar (gören), 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Esmayıhüsna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/ Tekvin (yaratma) (1, 3, 4, 12 numaralı kavramlar). </w:t>
      </w:r>
    </w:p>
    <w:p w:rsidR="00FB286B" w:rsidRPr="001920EE" w:rsidRDefault="00FB286B" w:rsidP="001920EE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9. Araf suresi 180. ayetinde vurgulanan kavram hangisidir?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Esmayıhüsna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(3 numaralı kutucuk). 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 Uçlu Sorular (Sayfa 36-38)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10. Bu metinden hareketle Allah'ın (cc) varlığı ve birliğiyle ilgili bir ispatlama yapılacak olsa hangi delilin öne çıktığı söylenebilir?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Evrendeki plan, düzen, amaç ve uyuma dayanan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gaye ve nizam (teleolojik) delili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öne çıkar. 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Nasreddin Hoca'nın "Var olandan daha mükemmeli mümkün değildir." ifadesi ne anlama gelir?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Evrendeki her şeyin en kusursuz, en hikmetli ve en dengeli şekilde yaratıldığını, mevcut düzenin en mükemmel biç</w:t>
      </w:r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imde tasarlandığını ifade eder.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Yaşadığı bir olayla Allah'ın (cc) varlığı ve birliği inancını pekiştiren Nasreddin Hoca'nın bu tecrübesinden hangi dersler çıkarılabilir?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Yüce Allah'ın her şeyi bir ölçü, hikmet ve dengeyle yarattığı; insanın her olayda hikmet araması gerektiği ve ilahi iradeye teslimiyetin önemi çıkarılabilir. 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Gaye ve nizam delilini açıklayınız.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Kâinattaki her varlığın kusursuz bir uyum, plan ve amaç (gaye) içinde işlediğini gözlemleyerek, bu düzenin tesadüfen var olamayacağını, ilahi bir irade ve yaratıcının (Allah'ın) eser olduğunu kanıtlama yöntemidir. 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Yüce Allah'ı tanımada ilahi isim ve sıfatların rolü nedir?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İnsan, maddesi olmayan Yüce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Yaratıcı'yı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doğrudan duyularıyla kavrayamayacağı için, O'nu isim ve sıfatları (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Esmayıhüsna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 sayesinde tanır;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O'nunla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ilişki ve bağ kurar. 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15. Tövbe ve istiğfarın insan hayatındaki yerini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açıklayendir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Tövbe hatalardan pişmanlık duyarak Allah'a yönelmek, istiğfar ise bağışlanma dilemektir; insanı manevi arınmaya, huzura kavuşturur ve ahlaken yeniler. 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 Kur'an-ı Kerim'e göre insanın özellikleri nelerdir?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İnsan en güzel biçimde yaratılmış, yeryüzünde halife kılınmış, irade sahibi, sorumluluk yüklenmiş (emanet), değerini kendi tutum ve davranışlarıyla belirleyen bir varlıktır. </w:t>
      </w:r>
    </w:p>
    <w:p w:rsidR="00FB286B" w:rsidRPr="001920EE" w:rsidRDefault="00FB286B" w:rsidP="001920EE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17.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Rûm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suresinin 18-27. ayetlerinde anlatılan temel konular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nelerdır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Allah'ın varlığının ve birliğinin delilleri, evrendeki mükemmel düzen, gece ve gündüzün yaratılması, göklerin ve yerin varlığı, insanın topraktan yaratılıp eşler kı</w:t>
      </w:r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lınması gibi konular anlatılır.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Çoktan Seçmeli Sorular (Sayfa 38-39)</w:t>
      </w:r>
    </w:p>
    <w:p w:rsidR="00FB286B" w:rsidRPr="001920EE" w:rsidRDefault="00FB286B" w:rsidP="001920E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Allah'a (cc) inanmanın insan için vazgeçilmez yeri vardır. </w:t>
      </w:r>
    </w:p>
    <w:p w:rsidR="00FB286B" w:rsidRPr="001920EE" w:rsidRDefault="00FB286B" w:rsidP="001920E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II ve III. </w:t>
      </w:r>
    </w:p>
    <w:p w:rsidR="00FB286B" w:rsidRPr="001920EE" w:rsidRDefault="00FB286B" w:rsidP="001920E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B) Duyular/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Esmayıhüsna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FB286B" w:rsidRPr="001920EE" w:rsidRDefault="00FB286B" w:rsidP="001920E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"Ey iman edenler! Allah için hakkı titizlikle..." (Maide suresi, 8. ayet). </w:t>
      </w:r>
    </w:p>
    <w:p w:rsidR="00FB286B" w:rsidRDefault="00FB286B" w:rsidP="001920E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Yalnız II. </w:t>
      </w:r>
    </w:p>
    <w:p w:rsidR="00DF3D12" w:rsidRDefault="00DF3D12" w:rsidP="00DF3D12">
      <w:pPr>
        <w:pStyle w:val="ListeParagraf"/>
        <w:numPr>
          <w:ilvl w:val="0"/>
          <w:numId w:val="4"/>
        </w:numPr>
        <w:spacing w:after="0" w:line="240" w:lineRule="auto"/>
        <w:rPr>
          <w:b/>
        </w:rPr>
      </w:pPr>
      <w:hyperlink r:id="rId5" w:history="1">
        <w:r>
          <w:rPr>
            <w:rStyle w:val="Kpr"/>
            <w:b/>
          </w:rPr>
          <w:t>www.dersmateryalleri.com</w:t>
        </w:r>
      </w:hyperlink>
    </w:p>
    <w:p w:rsidR="00DF3D12" w:rsidRPr="001920EE" w:rsidRDefault="00DF3D12" w:rsidP="00DF3D1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B286B" w:rsidRPr="00FB286B" w:rsidRDefault="00FB286B" w:rsidP="001920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2. ÜNİTE: HZ. MUHAMMED VE GENÇLİK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Boşluk Doldurma Soruları (Sayfa 56)</w:t>
      </w:r>
    </w:p>
    <w:p w:rsidR="00FB286B" w:rsidRPr="001920EE" w:rsidRDefault="00FB286B" w:rsidP="001920E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Peygamber'le Müslüman olarak bir araya gelen ve Müslüman olarak vefat eden kişiye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sahabi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FB286B" w:rsidRPr="001920EE" w:rsidRDefault="00FB286B" w:rsidP="001920E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lastRenderedPageBreak/>
        <w:t xml:space="preserve">Kur'an-ı Kerim başta olmak üzere hadis ve sünneti bilen, diğer İslami ilimlerde ileri seviyede bir bilgi birikimine ulaşan kimseye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âlim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FB286B" w:rsidRPr="001920EE" w:rsidRDefault="00FB286B" w:rsidP="001920E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Risaletinden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önce Hz. Peygamber, yaşadığı toplumda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el-emin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lakabıyla tanınmıştır. </w:t>
      </w:r>
    </w:p>
    <w:p w:rsidR="00FB286B" w:rsidRPr="001920EE" w:rsidRDefault="00FB286B" w:rsidP="001920E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 konuda karar vermeden önce onu bilen birilerine danışmaya ve bu fikir alışverişinden sonra karar vermeye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istişare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FB286B" w:rsidRPr="001920EE" w:rsidRDefault="00FB286B" w:rsidP="001920E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Muhammed'in (sav) de katıldığı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Hilfülfudul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sosyal ve iktisadi hayatı iyileştirmek amacıyla kurulmuştur. </w:t>
      </w:r>
    </w:p>
    <w:p w:rsidR="00FB286B" w:rsidRPr="001920EE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Eşleştirme Soruları (Sayfa 56)</w:t>
      </w:r>
    </w:p>
    <w:p w:rsidR="00FB286B" w:rsidRPr="001920EE" w:rsidRDefault="00FB286B" w:rsidP="001920EE">
      <w:pPr>
        <w:numPr>
          <w:ilvl w:val="1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Aişe'nin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kız kardeşi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g. Esma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binti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Ebu Bekir (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ra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</w:p>
    <w:p w:rsidR="00FB286B" w:rsidRPr="001920EE" w:rsidRDefault="00FB286B" w:rsidP="001920EE">
      <w:pPr>
        <w:numPr>
          <w:ilvl w:val="1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Peygamber'in "Bu benim kardeşimdir." dediği bilge genç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ç.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Üsame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bin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Zeyd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ra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r w:rsidRPr="00FB286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(Not: Metin ve kaynak </w:t>
      </w:r>
      <w:proofErr w:type="gramStart"/>
      <w:r w:rsidRPr="00FB286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bazlı</w:t>
      </w:r>
      <w:proofErr w:type="gramEnd"/>
      <w:r w:rsidRPr="00FB286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 yaygın eşleştirmede genç bilginler/önderler arasında zikredilir)</w:t>
      </w:r>
    </w:p>
    <w:p w:rsidR="00FB286B" w:rsidRPr="001920EE" w:rsidRDefault="00FB286B" w:rsidP="001920EE">
      <w:pPr>
        <w:numPr>
          <w:ilvl w:val="1"/>
          <w:numId w:val="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Yemen'e kadı olarak atanan genç yönetici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Muaz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bin Cebel (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ra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</w:p>
    <w:p w:rsidR="00FB286B" w:rsidRPr="001920EE" w:rsidRDefault="00FB286B" w:rsidP="001920EE">
      <w:pPr>
        <w:numPr>
          <w:ilvl w:val="1"/>
          <w:numId w:val="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Hicretten önce Medine'ye gönderilen genç öğretmen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c.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Musab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bin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Umeyr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ra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</w:p>
    <w:p w:rsidR="00FB286B" w:rsidRPr="001920EE" w:rsidRDefault="00FB286B" w:rsidP="001920EE">
      <w:pPr>
        <w:numPr>
          <w:ilvl w:val="1"/>
          <w:numId w:val="1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Evini ilim ve irfan ocağına dönüştüren genç kadın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sahabi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Erkam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bin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Ebülerkam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(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ra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)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 Uçlu Sorular (Sayfa 56-58)</w:t>
      </w:r>
    </w:p>
    <w:p w:rsidR="00FB286B" w:rsidRPr="001920EE" w:rsidRDefault="00FB286B" w:rsidP="001920E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Gençlerle ilgili Kur'an-ı Kerim'de yer alan ayetlere bir örnek veriniz.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Kehf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suresi 13. ayet: "... Hakikaten onlar Rablerine inanmış gençlerdi; biz de onların doğru yolda yürüyüşlerine katkıda bulunduk." </w:t>
      </w:r>
    </w:p>
    <w:p w:rsidR="00FB286B" w:rsidRPr="001920EE" w:rsidRDefault="00FB286B" w:rsidP="001920E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12. Hz. Muhammed (sav), "Erdemliler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Topluluğu"na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niçin katılmıştır?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Mazlumlara yardım etmek, haklarını aramak, toplumsal adaletsizlikleri önlemek ve Mekke'de barış ve güven ortamını tesis etmek için katılmıştır. </w:t>
      </w:r>
    </w:p>
    <w:p w:rsidR="00FB286B" w:rsidRPr="001920EE" w:rsidRDefault="00FB286B" w:rsidP="001920E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Hz. Peygamber'in gençlerle kurduğu iletişim, İslam toplumunun şekillenmesine nasıl katkı sağlamıştır?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Gençlere sorumluluk verilerek onların potansiyelleri ortaya çıkarılmış; böylece İslam kısa sürede ilim, idare ve tebliğ alanlarında dinamik bir yapı kazanmıştır. </w:t>
      </w:r>
    </w:p>
    <w:p w:rsidR="00FB286B" w:rsidRPr="001920EE" w:rsidRDefault="00FB286B" w:rsidP="001920E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14. Genç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sahabilerin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erdemlerine sahip olmak, günümüz problemlerinin çözümüne nasıl katkı sağlar?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Sorumluluk bilinci, adalet, fedakârlık, ilme değer verme ve dürüstlük gibi erdemler sayesinde günümüzdeki sosyal, ahlaki ve bireysel krizlerin çözümüne rehberlik eder. </w:t>
      </w:r>
    </w:p>
    <w:p w:rsidR="00FB286B" w:rsidRPr="001920EE" w:rsidRDefault="00FB286B" w:rsidP="001920EE">
      <w:pPr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İslamiyet'in kısa sürede geniş coğrafyalara yayılmasında etkili olan hususlar nelerdir?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İslam'ın evrensel mesajı, adalet ve eşitlik ilkeleri, gençlerin dinamizmi, Hz. Peygamber'in örnek liderliği ve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sahabilerin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fedakâr çalışmaları etkili olmuştur. 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Çoktan Seçmeli Sorular (Sayfa 57-59)</w:t>
      </w:r>
    </w:p>
    <w:p w:rsidR="00FB286B" w:rsidRPr="001920EE" w:rsidRDefault="00FB286B" w:rsidP="001920E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"İyilikle kötülük bir olmaz..." (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Fussilet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suresi, 34. ayet) </w:t>
      </w:r>
    </w:p>
    <w:p w:rsidR="00FB286B" w:rsidRPr="001920EE" w:rsidRDefault="00FB286B" w:rsidP="001920E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I, II ve III. </w:t>
      </w:r>
    </w:p>
    <w:p w:rsidR="00FB286B" w:rsidRPr="001920EE" w:rsidRDefault="00FB286B" w:rsidP="001920E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Musab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bin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Umeyr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ra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). </w:t>
      </w:r>
    </w:p>
    <w:p w:rsidR="00FB286B" w:rsidRPr="001920EE" w:rsidRDefault="00FB286B" w:rsidP="001920E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Tüm çabalarına rağmen İslam'a girmeyenler için bağışlanma dilemiştir. </w:t>
      </w:r>
    </w:p>
    <w:p w:rsidR="00FB286B" w:rsidRPr="001920EE" w:rsidRDefault="00FB286B" w:rsidP="001920E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II ve III. </w:t>
      </w:r>
    </w:p>
    <w:p w:rsidR="00FB286B" w:rsidRPr="001920EE" w:rsidRDefault="00FB286B" w:rsidP="001920E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Hz. Peygamber gençlere ayrı bir değer vermiş ve onlara çeşitli sorumluluklar yüklemiştir. </w:t>
      </w:r>
    </w:p>
    <w:p w:rsidR="00FB286B" w:rsidRDefault="00FB286B" w:rsidP="001920EE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 ve III. </w:t>
      </w:r>
    </w:p>
    <w:p w:rsidR="00DF3D12" w:rsidRDefault="00DF3D12" w:rsidP="00DF3D12">
      <w:pPr>
        <w:pStyle w:val="ListeParagraf"/>
        <w:numPr>
          <w:ilvl w:val="0"/>
          <w:numId w:val="12"/>
        </w:numPr>
        <w:spacing w:after="0" w:line="240" w:lineRule="auto"/>
        <w:rPr>
          <w:b/>
        </w:rPr>
      </w:pPr>
      <w:hyperlink r:id="rId6" w:history="1">
        <w:r>
          <w:rPr>
            <w:rStyle w:val="Kpr"/>
            <w:b/>
          </w:rPr>
          <w:t>www.dersmateryalleri.com</w:t>
        </w:r>
      </w:hyperlink>
    </w:p>
    <w:p w:rsidR="00DF3D12" w:rsidRPr="001920EE" w:rsidRDefault="00DF3D12" w:rsidP="00DF3D1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B286B" w:rsidRPr="00FB286B" w:rsidRDefault="00FB286B" w:rsidP="001920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3. ÜNİTE: DİN VE HAYAT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Boşluk Doldurma Soruları (Sayfa 86)</w:t>
      </w:r>
    </w:p>
    <w:p w:rsidR="00FB286B" w:rsidRPr="001920EE" w:rsidRDefault="00FB286B" w:rsidP="001920E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"Sizin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kadınlar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üzerinde hakkınız olduğu gibi onların da sizin üzerinizde hakkı vardır..." (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Tirmizi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Rada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11.) </w:t>
      </w:r>
    </w:p>
    <w:p w:rsidR="00FB286B" w:rsidRPr="001920EE" w:rsidRDefault="00FB286B" w:rsidP="001920E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İslam'da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içtihat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dinin hayat ile bağlantısını kuran bir faaliyettir. </w:t>
      </w:r>
    </w:p>
    <w:p w:rsidR="00FB286B" w:rsidRPr="001920EE" w:rsidRDefault="00FB286B" w:rsidP="001920E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"Kim bir arkadaşının ayıbını örterse Allah da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kıyamet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günü onun ayıbını örter..." (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İbni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Mace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Hudud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5.) </w:t>
      </w:r>
    </w:p>
    <w:p w:rsidR="00FB286B" w:rsidRPr="001920EE" w:rsidRDefault="00FB286B" w:rsidP="001920E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Peygamber Hristiyan olan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Necran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heyetinin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Mescid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-i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Nebevi'de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ibadet etmesine izin vermiştir. </w:t>
      </w:r>
    </w:p>
    <w:p w:rsidR="00FB286B" w:rsidRPr="001920EE" w:rsidRDefault="00FB286B" w:rsidP="001920EE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Yahudilerin Medine'de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Beytü'l-Midras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adında bir dinî eğitim kurumları vardı. </w:t>
      </w:r>
    </w:p>
    <w:p w:rsidR="00FB286B" w:rsidRPr="001920EE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Eşleştirme Soruları (Sayfa 86)</w:t>
      </w:r>
    </w:p>
    <w:p w:rsidR="00FB286B" w:rsidRPr="001920EE" w:rsidRDefault="00FB286B" w:rsidP="001920EE">
      <w:pPr>
        <w:numPr>
          <w:ilvl w:val="1"/>
          <w:numId w:val="1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Muhammed'in (sav) Mekke Dönemi'nin ilk yıllarında eğitim merkezi olarak kullandığı mekân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Darülerkâm</w:t>
      </w:r>
      <w:proofErr w:type="spellEnd"/>
    </w:p>
    <w:p w:rsidR="00FB286B" w:rsidRPr="001920EE" w:rsidRDefault="00FB286B" w:rsidP="001920EE">
      <w:pPr>
        <w:numPr>
          <w:ilvl w:val="1"/>
          <w:numId w:val="1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Batıda İslam sanatının laboratuvarı konumunda olan yer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d.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Kurtuba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Camii</w:t>
      </w:r>
    </w:p>
    <w:p w:rsidR="00FB286B" w:rsidRPr="001920EE" w:rsidRDefault="00FB286B" w:rsidP="001920EE">
      <w:pPr>
        <w:numPr>
          <w:ilvl w:val="1"/>
          <w:numId w:val="1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Peygamber'in şairi olarak meşhur olmuş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sahabi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ç. Hassan bin Sabit</w:t>
      </w:r>
    </w:p>
    <w:p w:rsidR="00FB286B" w:rsidRPr="001920EE" w:rsidRDefault="00FB286B" w:rsidP="001920EE">
      <w:pPr>
        <w:numPr>
          <w:ilvl w:val="1"/>
          <w:numId w:val="1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Risaletü'n-Nushiye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adlı eserin sahibi olan İslam düşünürü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g. Yunus Emre</w:t>
      </w:r>
    </w:p>
    <w:p w:rsidR="00FB286B" w:rsidRPr="001920EE" w:rsidRDefault="00FB286B" w:rsidP="001920EE">
      <w:pPr>
        <w:numPr>
          <w:ilvl w:val="1"/>
          <w:numId w:val="1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Cumhuriyet Dönemi hattatlarından olan sanatkâr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c. Hamit Aytaç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Açık Uçlu Sorular (Sayfa 86-89)</w:t>
      </w:r>
    </w:p>
    <w:p w:rsidR="00FB286B" w:rsidRPr="001920EE" w:rsidRDefault="00FB286B" w:rsidP="001920EE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İslam'da inanç ve ibadet konularında içtihat olur mu? Gerekçelendirerek açıklayınız.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İnanç esasları (akitler) ve ibadetlerin şekil, zaman ve temel rükünleri ayet ve sahih sünnetle kesin olarak belirlendiği (nas bulunduğu) için içtihat yapılamaz; içtihat ancak hakkında kesin hüküm bulunmayan sosyal ve hukuki konularda geçerlidir. </w:t>
      </w:r>
    </w:p>
    <w:p w:rsidR="00FB286B" w:rsidRPr="001920EE" w:rsidRDefault="00FB286B" w:rsidP="001920EE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Hz. Peygamber'in engelli olan kişilere sağlamış olduğu haklar nelerdir? Bir örnek veriniz.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hayata katılım hakkı verilmiş, idari görevlerde (örneğin Abdullah b.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Ümmü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Mektum'un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Medine'de yerine vekil bırakılması) görevlendirilmişlerdir. </w:t>
      </w:r>
    </w:p>
    <w:p w:rsidR="00FB286B" w:rsidRPr="001920EE" w:rsidRDefault="00FB286B" w:rsidP="001920EE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13. Hz. Peygamber'in Medine'de koruluk alan oluşturmasını günümüz şehir planlaması açısından yorumlayınız.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Çevrenin korunması, 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ekolojik dengenin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gözetilmesi, yeşil alanların artırılması ve sürdürülebilir şehircilik ile şehircilik estetiğinin öncüsü niteliğindedir. </w:t>
      </w:r>
    </w:p>
    <w:p w:rsidR="00FB286B" w:rsidRPr="001920EE" w:rsidRDefault="00FB286B" w:rsidP="001920EE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Müslümanlar Kur'an ve sünnette bulunmayan konularda nasıl hareket etmişlerdir?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Akıl yürütme, kıyas, maslahat (kamu yararı) ve içtihat yöntemlerini kullanarak yeni sorunlara çözümler üretmişlerdir. </w:t>
      </w:r>
    </w:p>
    <w:p w:rsidR="00FB286B" w:rsidRPr="001920EE" w:rsidRDefault="00FB286B" w:rsidP="001920EE">
      <w:pPr>
        <w:numPr>
          <w:ilvl w:val="0"/>
          <w:numId w:val="1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İslam niçin cami merkezli bir medeniyet olmuştur?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Cami sadece ibadet edilen bir yer değil; eğitim, adalet, istişare, sosyal yardımlaşma ve toplumun merkezini oluşturan çok yönlü bir hayat alanıdır. 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Çoktan Seçmeli Sorular (Sayfa 87-89)</w:t>
      </w:r>
    </w:p>
    <w:p w:rsidR="00FB286B" w:rsidRPr="001920EE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Nesil. </w:t>
      </w:r>
    </w:p>
    <w:p w:rsidR="00FB286B" w:rsidRPr="001920EE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Hüsnühat. </w:t>
      </w:r>
    </w:p>
    <w:p w:rsidR="00FB286B" w:rsidRPr="001920EE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Yaşama ve sağlık hakkı / Düşünce ve ifade özgürlüğü / Eğitim hakkı / Özel hayatın gizliliği. </w:t>
      </w:r>
    </w:p>
    <w:p w:rsidR="00FB286B" w:rsidRPr="001920EE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Uygur/Selçuklular. </w:t>
      </w:r>
    </w:p>
    <w:p w:rsidR="00FB286B" w:rsidRPr="001920EE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Vakıf. </w:t>
      </w:r>
    </w:p>
    <w:p w:rsidR="00FB286B" w:rsidRPr="001920EE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Özel mülkiyet hakkı yoktur. </w:t>
      </w:r>
    </w:p>
    <w:p w:rsidR="00FB286B" w:rsidRPr="001920EE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İsra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suresi 29. ayette İslam ekonomisinin temel ilkelerinden olan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israftan kaçınma, ölçülü ve dengeli harcama (iktisat)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ilkesine değinilmiştir. </w:t>
      </w:r>
    </w:p>
    <w:p w:rsidR="00FB286B" w:rsidRDefault="00FB286B" w:rsidP="001920EE">
      <w:pPr>
        <w:numPr>
          <w:ilvl w:val="0"/>
          <w:numId w:val="2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İslam ekonomisinin metinde geçen üç ilkesi: Ekonomik bağımsızlığın sağlanması, israfın önlenmesi, mülkiyetin emanet bilinciyle (ve sosyal adaletle) yönetilmesidir. </w:t>
      </w:r>
    </w:p>
    <w:p w:rsidR="00DF3D12" w:rsidRDefault="00DF3D12" w:rsidP="00DF3D12">
      <w:pPr>
        <w:pStyle w:val="ListeParagraf"/>
        <w:numPr>
          <w:ilvl w:val="0"/>
          <w:numId w:val="20"/>
        </w:numPr>
        <w:spacing w:after="0" w:line="240" w:lineRule="auto"/>
        <w:rPr>
          <w:b/>
        </w:rPr>
      </w:pPr>
      <w:hyperlink r:id="rId7" w:history="1">
        <w:r>
          <w:rPr>
            <w:rStyle w:val="Kpr"/>
            <w:b/>
          </w:rPr>
          <w:t>www.dersmateryalleri.com</w:t>
        </w:r>
      </w:hyperlink>
    </w:p>
    <w:p w:rsidR="00DF3D12" w:rsidRPr="001920EE" w:rsidRDefault="00DF3D12" w:rsidP="00DF3D1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B286B" w:rsidRPr="00FB286B" w:rsidRDefault="00FB286B" w:rsidP="001920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4. ÜNİTE: AHLAKİ TUTUM VE DAVRANIŞLAR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Boşluk Doldurma Soruları (Sayfa 110)</w:t>
      </w:r>
    </w:p>
    <w:p w:rsidR="00FB286B" w:rsidRPr="001920EE" w:rsidRDefault="00FB286B" w:rsidP="001920E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Peygamberlerin tebliğ ettikleri din inanç, ibadet ve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ahlak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üzere kuruludur. </w:t>
      </w:r>
    </w:p>
    <w:p w:rsidR="00FB286B" w:rsidRPr="001920EE" w:rsidRDefault="00FB286B" w:rsidP="001920E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"Her çocuk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fıtrat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üzere doğar. Sonra ana ve babası onu Yahudi, Hristiyan veya Mecusi yapar." (Buhari,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Cenaiz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93) </w:t>
      </w:r>
    </w:p>
    <w:p w:rsidR="00FB286B" w:rsidRPr="001920EE" w:rsidRDefault="00FB286B" w:rsidP="001920E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İhtiyaçtan fazla harcama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israf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olduğu için İslam âlimlerince uygun görülmemiştir. </w:t>
      </w:r>
    </w:p>
    <w:p w:rsidR="00FB286B" w:rsidRPr="001920EE" w:rsidRDefault="00FB286B" w:rsidP="001920E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İslami kaynaklarda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kıskançlık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(haset) gökte ve yerde işlenen ilk günah olarak kabul edilmiştir. </w:t>
      </w:r>
    </w:p>
    <w:p w:rsidR="00FB286B" w:rsidRPr="001920EE" w:rsidRDefault="00FB286B" w:rsidP="001920EE">
      <w:pPr>
        <w:numPr>
          <w:ilvl w:val="0"/>
          <w:numId w:val="2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Kur'an'a göre dinî ve insani anlamda yapılan her türlü haksızlık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zulüm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kapsamındadır. </w:t>
      </w:r>
    </w:p>
    <w:p w:rsidR="00FB286B" w:rsidRPr="001920EE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Eşleştirme Soruları (Sayfa 110)</w:t>
      </w:r>
    </w:p>
    <w:p w:rsidR="00FB286B" w:rsidRPr="001920EE" w:rsidRDefault="00FB286B" w:rsidP="001920EE">
      <w:pPr>
        <w:numPr>
          <w:ilvl w:val="1"/>
          <w:numId w:val="2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Kesin olmayan bilgiye dayanarak bir kişi hakkında kötü düşünceye sahip olmaktır.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e. Suizan</w:t>
      </w:r>
    </w:p>
    <w:p w:rsidR="00FB286B" w:rsidRPr="001920EE" w:rsidRDefault="00FB286B" w:rsidP="001920EE">
      <w:pPr>
        <w:numPr>
          <w:ilvl w:val="1"/>
          <w:numId w:val="2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İnsanın duyduğu zaman hoşuna gitmeyecek bir kusurunu o yokken konuşmaktır.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a. Gıybet</w:t>
      </w:r>
    </w:p>
    <w:p w:rsidR="00FB286B" w:rsidRPr="001920EE" w:rsidRDefault="00FB286B" w:rsidP="001920EE">
      <w:pPr>
        <w:numPr>
          <w:ilvl w:val="1"/>
          <w:numId w:val="2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İnsanların gizli hâllerini, ayıp ve kusurlarını araştırmaktır.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f. Tecessüs</w:t>
      </w:r>
    </w:p>
    <w:p w:rsidR="00FB286B" w:rsidRPr="001920EE" w:rsidRDefault="00FB286B" w:rsidP="001920EE">
      <w:pPr>
        <w:numPr>
          <w:ilvl w:val="1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Başkasının sahip olduğu maddi ve manevi imkânların onun elinden çıkmasını istemektir.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b. Haset</w:t>
      </w:r>
    </w:p>
    <w:p w:rsidR="00FB286B" w:rsidRPr="001920EE" w:rsidRDefault="00FB286B" w:rsidP="001920EE">
      <w:pPr>
        <w:numPr>
          <w:ilvl w:val="1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 kimseye asılsız olarak suç yahut kusur sayılan bir şey isnat etmektir.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ç. İftira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 Uçlu Sorular (Sayfa 110-113)</w:t>
      </w:r>
    </w:p>
    <w:p w:rsidR="00FB286B" w:rsidRPr="001920EE" w:rsidRDefault="00FB286B" w:rsidP="001920EE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"Sen elbette üstün bir ahlaka sahipsin." (Kalem suresi, 4. ayet) ayetini İslam ahlakının kaynakları bağlamında yorumlayınız.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Hz. Muhammed'in ahlakının kaynağının ilahi vahiy (Kur'an) olduğunu, peygamberin ahlakının tüm Müslümanlar için yaşayan en temel sünnet ve pratik örnek teşkil ettiğini gösterir. </w:t>
      </w:r>
    </w:p>
    <w:p w:rsidR="00FB286B" w:rsidRPr="001920EE" w:rsidRDefault="00FB286B" w:rsidP="001920EE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İslam'da ibadetler kişinin ahlakını ve davranışlarını nasıl etkiler?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İbadetler insanı kötülükten alıkoyar, sorumluluk bilinci kazandırır, 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empati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yeteneğini artırır, dürüstlük ve sabır gibi erdemleri pekiştirerek ahlakı olgunlaştırır. </w:t>
      </w:r>
    </w:p>
    <w:p w:rsidR="00FB286B" w:rsidRPr="001920EE" w:rsidRDefault="00FB286B" w:rsidP="001920EE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>13. İslam ahlakında yerilen davranışlardan uzak durmanın toplumsal faydaları nelerdir?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Toplumsal güven ortamı oluşur, kardeşlik ve dostluk bağları güçlenir, husumetler ve adaletsizlikler önlenerek huzurlu bir toplum yapısı tesis edilir. </w:t>
      </w:r>
    </w:p>
    <w:p w:rsidR="00FB286B" w:rsidRPr="001920EE" w:rsidRDefault="00FB286B" w:rsidP="001920EE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14. Tutum ve davranışlarda nasıl ölçülü olunur?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Aşırılıklardan (ifrat ve tefrit) kaçınılarak, adalet, denge ve itidal merkezi gözetilerek hareket edilir. </w:t>
      </w:r>
    </w:p>
    <w:p w:rsidR="00FB286B" w:rsidRPr="001920EE" w:rsidRDefault="00FB286B" w:rsidP="001920EE">
      <w:pPr>
        <w:numPr>
          <w:ilvl w:val="0"/>
          <w:numId w:val="2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15.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Hucurat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suresinin 11 ve 12. ayetlerine göre toplumsal birlik ve beraberliği bozan davranışlar nelerdir?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Alay etmek, lakap takmak, zan beslemek (suizan), tecessüs (gizlilikleri araştırmak) ve gıybet etmek. </w:t>
      </w:r>
      <w:proofErr w:type="gramEnd"/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Çoktan Seçmeli Sorular (Sayfa 111-113)</w:t>
      </w:r>
    </w:p>
    <w:p w:rsidR="00FB286B" w:rsidRPr="001920EE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</w:t>
      </w:r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  <w:proofErr w:type="gramStart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Cömertlik.</w:t>
      </w:r>
    </w:p>
    <w:p w:rsidR="00FB286B" w:rsidRPr="001920EE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</w:t>
      </w:r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üslüman olan kişilerde görülür.</w:t>
      </w:r>
    </w:p>
    <w:p w:rsidR="00FB286B" w:rsidRPr="001920EE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"Allah size, emanetleri mutlaka ehline vermenizi..." (Nisa suresi, 58. ayet). </w:t>
      </w:r>
    </w:p>
    <w:p w:rsidR="00FB286B" w:rsidRPr="001920EE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Ayıp ve kusurları örtme ile ilgili olan ifade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başkalarının kusurlarını örtmek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(mahiyeti gereği kusur örtme/mahremiyet). </w:t>
      </w:r>
    </w:p>
    <w:p w:rsidR="00FB286B" w:rsidRPr="001920EE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Aşırılık-itidal. </w:t>
      </w:r>
    </w:p>
    <w:p w:rsidR="00FB286B" w:rsidRPr="001920EE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Toplumların kaynaşmasında önemli yere sahiptir </w:t>
      </w:r>
      <w:r w:rsidRPr="00FB286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(Ulaşılamaz olanı soruyorsa seçenek analizi: metne göre ahlak toplum huzurunu sağlar, tarih boyunca geçerlidir, ahiret mutluluğu için gereklidir)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FB286B" w:rsidRPr="001920EE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 İman ile ahlak arasında nasıl bir ilişki vardır?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İman, inancın kalpte kökleşmesi; ahlak ise o inancın dışa yansıyan meyvesidir; olgun bir iman güzel ahlakı gerektirir, aralarında ayrılmaz bir bağ bulunur. </w:t>
      </w:r>
    </w:p>
    <w:p w:rsidR="00FB286B" w:rsidRDefault="00FB286B" w:rsidP="001920EE">
      <w:pPr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 Kâmil müminin ahlaki özellikleri nelerdir?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Etrafına güven veren, adaleti gözeten, dürüst, hayâlı, iffetli, şefkatli, merhametli ve nezaket sahibi olan insandır. </w:t>
      </w:r>
    </w:p>
    <w:p w:rsidR="00DF3D12" w:rsidRDefault="00DF3D12" w:rsidP="00DF3D12">
      <w:pPr>
        <w:pStyle w:val="ListeParagraf"/>
        <w:numPr>
          <w:ilvl w:val="0"/>
          <w:numId w:val="28"/>
        </w:numPr>
        <w:spacing w:after="0" w:line="240" w:lineRule="auto"/>
        <w:rPr>
          <w:b/>
        </w:rPr>
      </w:pPr>
      <w:hyperlink r:id="rId8" w:history="1">
        <w:r>
          <w:rPr>
            <w:rStyle w:val="Kpr"/>
            <w:b/>
          </w:rPr>
          <w:t>www.dersmateryalleri.com</w:t>
        </w:r>
      </w:hyperlink>
    </w:p>
    <w:p w:rsidR="00DF3D12" w:rsidRPr="001920EE" w:rsidRDefault="00DF3D12" w:rsidP="00DF3D12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:rsidR="00FB286B" w:rsidRPr="00FB286B" w:rsidRDefault="00FB286B" w:rsidP="001920EE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7"/>
          <w:szCs w:val="27"/>
          <w:lang w:eastAsia="tr-TR"/>
        </w:rPr>
        <w:t>5. ÜNİTE: İSLAM DÜŞÜNCESİNDE İTİKADİ, SİYASİ VE FIKHİ YORUMLAR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Boşluk Doldurma Soruları (Sayfa 130)</w:t>
      </w:r>
    </w:p>
    <w:p w:rsidR="00FB286B" w:rsidRPr="001920EE" w:rsidRDefault="00FB286B" w:rsidP="001920EE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"Bir şeye gönülden inanmak, gönülden benimsemek" anlamına gelen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itikat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dinî konularda Hz. Peygamber'i doğrulamaktır. </w:t>
      </w:r>
    </w:p>
    <w:p w:rsidR="00FB286B" w:rsidRPr="001920EE" w:rsidRDefault="00FB286B" w:rsidP="001920EE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Dinin inanç esaslarını veya ameli hükümlerini anlama ve yorumlama konusunda kendine özgü yaklaşımlara sahip düşünce sistemi olan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mezhep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bu yaklaşımlar etrafında meydana gelen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ekolleşmenin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ürünü olan ilmî ve fikrî birikimdir. </w:t>
      </w:r>
    </w:p>
    <w:p w:rsidR="00FB286B" w:rsidRPr="001920EE" w:rsidRDefault="00FB286B" w:rsidP="001920EE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Birçok anlama gelme ihtimali olan bir ayetin içerdiği bir anlamın tercih edilmesine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tevil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denir. </w:t>
      </w:r>
    </w:p>
    <w:p w:rsidR="00FB286B" w:rsidRPr="001920EE" w:rsidRDefault="00FB286B" w:rsidP="001920EE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Manasını anlamak için araştırmaya ve düşünmeye ihtiyaç olan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müteşabih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ayetler, farklı yorumların ortaya çıkmasına zemin hazırlamıştır. </w:t>
      </w:r>
    </w:p>
    <w:p w:rsidR="00FB286B" w:rsidRPr="001920EE" w:rsidRDefault="00FB286B" w:rsidP="001920EE">
      <w:pPr>
        <w:numPr>
          <w:ilvl w:val="0"/>
          <w:numId w:val="29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Hz. Peygamber'in vefatından sonra Hz. Ali'yi ve ehlibeytini halifeliğe (imamet) en layık kişi olarak gören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Şia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Hz. Ali'den sonraki halifelerin de onun soyundan gelmesi gerektiğine inanır. </w:t>
      </w:r>
    </w:p>
    <w:p w:rsidR="00FB286B" w:rsidRPr="001920EE" w:rsidRDefault="001920EE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Eşleştirme Soruları </w:t>
      </w:r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(</w:t>
      </w:r>
      <w:proofErr w:type="gram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Sayfa 130</w:t>
      </w:r>
    </w:p>
    <w:p w:rsidR="00FB286B" w:rsidRPr="001920EE" w:rsidRDefault="00FB286B" w:rsidP="001920EE">
      <w:pPr>
        <w:numPr>
          <w:ilvl w:val="1"/>
          <w:numId w:val="30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Özellikle Türkler arasında tanınmış ve kabul edilmiştir. → </w:t>
      </w:r>
      <w:r w:rsidR="001920E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b. </w:t>
      </w:r>
      <w:proofErr w:type="spellStart"/>
      <w:r w:rsidR="001920EE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Maturidili</w:t>
      </w:r>
      <w:proofErr w:type="spellEnd"/>
    </w:p>
    <w:p w:rsidR="00FB286B" w:rsidRPr="001920EE" w:rsidRDefault="00FB286B" w:rsidP="001920EE">
      <w:pPr>
        <w:numPr>
          <w:ilvl w:val="1"/>
          <w:numId w:val="3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Babasından sonra imamet görevini üstlenerek Şia'nın altıncı imamı olmuştur.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d. İmam Cafer Sadık</w:t>
      </w:r>
    </w:p>
    <w:p w:rsidR="00FB286B" w:rsidRPr="001920EE" w:rsidRDefault="00FB286B" w:rsidP="001920EE">
      <w:pPr>
        <w:numPr>
          <w:ilvl w:val="1"/>
          <w:numId w:val="3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"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Muvatta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" isimli hadis kitabı en önemli eseridir. Medine fıkhının imamı olarak tanınır.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f. İmam Malik</w:t>
      </w:r>
    </w:p>
    <w:p w:rsidR="00FB286B" w:rsidRPr="001920EE" w:rsidRDefault="00FB286B" w:rsidP="001920EE">
      <w:pPr>
        <w:numPr>
          <w:ilvl w:val="1"/>
          <w:numId w:val="3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Nas ve tayinle imam olanların sayısının on iki olduğuna inanırlar.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g.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İsnaaşeriyye</w:t>
      </w:r>
      <w:proofErr w:type="spellEnd"/>
    </w:p>
    <w:p w:rsidR="00FB286B" w:rsidRPr="001920EE" w:rsidRDefault="00FB286B" w:rsidP="001920EE">
      <w:pPr>
        <w:numPr>
          <w:ilvl w:val="1"/>
          <w:numId w:val="3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Akılcılığı gereğinden fazla ön plana çıkaran Mutezile ekolüne bir tepki olarak varlığını devam ettirmiştir. → </w:t>
      </w: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a.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Eşarilik</w:t>
      </w:r>
      <w:proofErr w:type="spellEnd"/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 Uçlu Sorular (Sayfa 130-133)</w:t>
      </w:r>
    </w:p>
    <w:p w:rsidR="00FB286B" w:rsidRPr="001920EE" w:rsidRDefault="00FB286B" w:rsidP="001920E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11. Din anlayışlarındaki yorum farklılıklarının sebepleri nelerdir?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İnsan yapısının, coğrafi ve kültürel ortamların farklı olması, siyasi olaylar, dilin yapısı (mecaz, istiare) ve dinî metinlerin yapısı. </w:t>
      </w:r>
    </w:p>
    <w:p w:rsidR="00FB286B" w:rsidRPr="001920EE" w:rsidRDefault="00FB286B" w:rsidP="001920E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12. İslam düşüncesindeki yorum farklılıklarının oluşmasında dinî metinlere yaklaşım ve onları yorumlama farklılıkları nasıl etkili olmuştur?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Kimi âlimler metinleri sadece zahiri (görünen anlamı) ile ele alırken, kimileri maksadı ve akli yorumları (tevil) ön planda tutmuş, bu da farklı ekollerin doğmasına yol açmıştır. </w:t>
      </w:r>
    </w:p>
    <w:p w:rsidR="00FB286B" w:rsidRPr="001920EE" w:rsidRDefault="00FB286B" w:rsidP="001920E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lastRenderedPageBreak/>
        <w:t xml:space="preserve">13. "Dinde ve sosyal hayatta tavsiye edilmeyen bölünme" tanımından hareketle fırka kavramını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açıklayiniz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Ana gövdeden veya temel prensiplerden koparak dinî ya da siyasi görüş ayrılıkları neticesinde oluşan gruplaşmaları ve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fırkalaşmaları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ifade eder. </w:t>
      </w:r>
    </w:p>
    <w:p w:rsidR="00FB286B" w:rsidRPr="001920EE" w:rsidRDefault="00FB286B" w:rsidP="001920E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14. İslam düşüncesinde </w:t>
      </w:r>
      <w:proofErr w:type="spellStart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itikadi</w:t>
      </w:r>
      <w:proofErr w:type="spellEnd"/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 xml:space="preserve"> ve siyasi yorumları genel özelliklerine göre sınıflandırınız.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Eşarilik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,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Maturidilik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(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itikadi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); Şia, Haricilik, Mutezile gibi ekoller siyasi ve 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itikadi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olarak sınıflandırılabilir. </w:t>
      </w:r>
    </w:p>
    <w:p w:rsidR="00FB286B" w:rsidRPr="001920EE" w:rsidRDefault="00FB286B" w:rsidP="001920EE">
      <w:pPr>
        <w:numPr>
          <w:ilvl w:val="0"/>
          <w:numId w:val="3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15. Nisa suresinin 59. ayetinde geçen "... Eğer bir hususta anlaşmazlığa düşerseniz onu Allah'a ve Resul'e götürün..." ifadesinden ne anlıyorsunuz?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Müslümanların ihtilaf ve anlaşmazlık durumlarında mercii olarak Kur'an'a ve sünnete başvurması gerektiğini anlıyoruz. </w:t>
      </w:r>
    </w:p>
    <w:p w:rsidR="00FB286B" w:rsidRPr="00FB286B" w:rsidRDefault="00FB286B" w:rsidP="001920EE">
      <w:pPr>
        <w:spacing w:after="0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Çoktan Seçmeli Sorular (Sayfa 131-133)</w:t>
      </w:r>
    </w:p>
    <w:p w:rsidR="00FB286B" w:rsidRPr="001920EE" w:rsidRDefault="00FB286B" w:rsidP="001920E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16.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Kur'an'ın vahiy kâtipleri tarafından yazıya geçirilmesi. </w:t>
      </w:r>
    </w:p>
    <w:p w:rsidR="00FB286B" w:rsidRPr="001920EE" w:rsidRDefault="00FB286B" w:rsidP="001920E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17.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Caferilik </w:t>
      </w:r>
      <w:r w:rsidRPr="00FB286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 xml:space="preserve">(veya metin içeriğine göre </w:t>
      </w:r>
      <w:proofErr w:type="spellStart"/>
      <w:r w:rsidRPr="00FB286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itikadi</w:t>
      </w:r>
      <w:proofErr w:type="spellEnd"/>
      <w:r w:rsidRPr="00FB286B">
        <w:rPr>
          <w:rFonts w:ascii="Times New Roman" w:eastAsia="Times New Roman" w:hAnsi="Times New Roman" w:cs="Times New Roman"/>
          <w:i/>
          <w:iCs/>
          <w:sz w:val="24"/>
          <w:szCs w:val="24"/>
          <w:lang w:eastAsia="tr-TR"/>
        </w:rPr>
        <w:t>/siyasi mezhepler bağlamında değerlendirilir)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. </w:t>
      </w:r>
    </w:p>
    <w:p w:rsidR="00FB286B" w:rsidRPr="001920EE" w:rsidRDefault="00FB286B" w:rsidP="001920E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18.</w:t>
      </w:r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D</w:t>
      </w:r>
      <w:proofErr w:type="gramStart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</w:t>
      </w:r>
      <w:proofErr w:type="spellStart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Maturidilik</w:t>
      </w:r>
      <w:proofErr w:type="spellEnd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.</w:t>
      </w:r>
    </w:p>
    <w:p w:rsidR="00FB286B" w:rsidRPr="001920EE" w:rsidRDefault="00FB286B" w:rsidP="001920E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19.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I, II ve III. </w:t>
      </w:r>
    </w:p>
    <w:p w:rsidR="00FB286B" w:rsidRPr="005B3599" w:rsidRDefault="00FB286B" w:rsidP="005B3599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20.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E</w:t>
      </w:r>
      <w:proofErr w:type="gram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İmam-ı Şafii. </w:t>
      </w:r>
    </w:p>
    <w:p w:rsidR="00FB286B" w:rsidRPr="005B3599" w:rsidRDefault="00FB286B" w:rsidP="005B3599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21.</w:t>
      </w:r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B</w:t>
      </w:r>
      <w:proofErr w:type="gramStart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>)</w:t>
      </w:r>
      <w:proofErr w:type="gramEnd"/>
      <w:r w:rsidR="001920EE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So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nların çözümünde Kur'an'a ters düşmeyen yorumlar zenginlik olarak görülmüştür. </w:t>
      </w:r>
    </w:p>
    <w:p w:rsidR="00FB286B" w:rsidRPr="005B3599" w:rsidRDefault="00FB286B" w:rsidP="005B3599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22. Yorum farklılıklarının ortaya çıkmasında dinî metinlerin nasıl bir etkisi vardır?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Ayet ve hadislerin bazılarının birden fazla anlama gelmeye müsait olması (</w:t>
      </w:r>
      <w:proofErr w:type="spellStart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>müteşabih</w:t>
      </w:r>
      <w:proofErr w:type="spellEnd"/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yapısı) farklı yorum ve çıkarımların yapılmasına zemin hazırlamıştır. </w:t>
      </w:r>
    </w:p>
    <w:p w:rsidR="004950A0" w:rsidRDefault="00FB286B" w:rsidP="001920EE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FB286B">
        <w:rPr>
          <w:rFonts w:ascii="Times New Roman" w:eastAsia="Times New Roman" w:hAnsi="Times New Roman" w:cs="Times New Roman"/>
          <w:b/>
          <w:bCs/>
          <w:sz w:val="24"/>
          <w:szCs w:val="24"/>
          <w:lang w:eastAsia="tr-TR"/>
        </w:rPr>
        <w:t>23. Farklı düşünce ve yorumlara saygıya dayanan bir din anlayışına sahip olmak, toplumsal barış ve huzurun sağlanmasına nasıl katkı sağlar?</w:t>
      </w:r>
      <w:r w:rsidRPr="00FB286B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 Önyargıları ortadan kaldırır, hoşgörüyü, birlikte yaşama kültürünü, adaleti ve toplumsal uyumu güçlendirir. </w:t>
      </w:r>
    </w:p>
    <w:p w:rsidR="00DF3D12" w:rsidRPr="00DF3D12" w:rsidRDefault="00DF3D12" w:rsidP="00DF3D12">
      <w:pPr>
        <w:pStyle w:val="ListeParagraf"/>
        <w:numPr>
          <w:ilvl w:val="0"/>
          <w:numId w:val="36"/>
        </w:numPr>
        <w:spacing w:after="0" w:line="240" w:lineRule="auto"/>
        <w:rPr>
          <w:b/>
        </w:rPr>
      </w:pPr>
      <w:hyperlink r:id="rId9" w:history="1">
        <w:r>
          <w:rPr>
            <w:rStyle w:val="Kpr"/>
            <w:b/>
          </w:rPr>
          <w:t>www.dersmateryalleri.com</w:t>
        </w:r>
      </w:hyperlink>
      <w:bookmarkStart w:id="0" w:name="_GoBack"/>
      <w:bookmarkEnd w:id="0"/>
    </w:p>
    <w:sectPr w:rsidR="00DF3D12" w:rsidRPr="00DF3D12" w:rsidSect="00D469F2">
      <w:pgSz w:w="11906" w:h="16838"/>
      <w:pgMar w:top="709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C5D7616"/>
    <w:multiLevelType w:val="multilevel"/>
    <w:tmpl w:val="DFFEBD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D466708"/>
    <w:multiLevelType w:val="multilevel"/>
    <w:tmpl w:val="B24EC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897862"/>
    <w:multiLevelType w:val="multilevel"/>
    <w:tmpl w:val="16D2B9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2FE3C4C"/>
    <w:multiLevelType w:val="multilevel"/>
    <w:tmpl w:val="F3DAA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960421"/>
    <w:multiLevelType w:val="multilevel"/>
    <w:tmpl w:val="315C05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12167C"/>
    <w:multiLevelType w:val="multilevel"/>
    <w:tmpl w:val="A3FC8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DC42C19"/>
    <w:multiLevelType w:val="multilevel"/>
    <w:tmpl w:val="EB14F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E2C4784"/>
    <w:multiLevelType w:val="multilevel"/>
    <w:tmpl w:val="B66A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90C740E"/>
    <w:multiLevelType w:val="multilevel"/>
    <w:tmpl w:val="24402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6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F7563C1"/>
    <w:multiLevelType w:val="multilevel"/>
    <w:tmpl w:val="528EA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367615E4"/>
    <w:multiLevelType w:val="multilevel"/>
    <w:tmpl w:val="FFBEA8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C996B6E"/>
    <w:multiLevelType w:val="multilevel"/>
    <w:tmpl w:val="6430E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3E9220B4"/>
    <w:multiLevelType w:val="multilevel"/>
    <w:tmpl w:val="AE9E8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4DDA5BE5"/>
    <w:multiLevelType w:val="multilevel"/>
    <w:tmpl w:val="631EF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553B71AC"/>
    <w:multiLevelType w:val="multilevel"/>
    <w:tmpl w:val="26C000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21D3721"/>
    <w:multiLevelType w:val="multilevel"/>
    <w:tmpl w:val="424A5B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6743C71"/>
    <w:multiLevelType w:val="multilevel"/>
    <w:tmpl w:val="D9308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6831688F"/>
    <w:multiLevelType w:val="multilevel"/>
    <w:tmpl w:val="1F66C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2073551"/>
    <w:multiLevelType w:val="multilevel"/>
    <w:tmpl w:val="48E29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750F204D"/>
    <w:multiLevelType w:val="multilevel"/>
    <w:tmpl w:val="B8508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7DDB214F"/>
    <w:multiLevelType w:val="multilevel"/>
    <w:tmpl w:val="0F6E4F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0"/>
  </w:num>
  <w:num w:numId="2">
    <w:abstractNumId w:val="13"/>
  </w:num>
  <w:num w:numId="3">
    <w:abstractNumId w:val="0"/>
  </w:num>
  <w:num w:numId="4">
    <w:abstractNumId w:val="18"/>
  </w:num>
  <w:num w:numId="5">
    <w:abstractNumId w:val="6"/>
  </w:num>
  <w:num w:numId="6">
    <w:abstractNumId w:val="8"/>
  </w:num>
  <w:num w:numId="7">
    <w:abstractNumId w:val="8"/>
    <w:lvlOverride w:ilvl="1">
      <w:startOverride w:val="7"/>
    </w:lvlOverride>
  </w:num>
  <w:num w:numId="8">
    <w:abstractNumId w:val="8"/>
    <w:lvlOverride w:ilvl="1">
      <w:startOverride w:val="8"/>
    </w:lvlOverride>
  </w:num>
  <w:num w:numId="9">
    <w:abstractNumId w:val="8"/>
    <w:lvlOverride w:ilvl="1">
      <w:startOverride w:val="9"/>
    </w:lvlOverride>
  </w:num>
  <w:num w:numId="10">
    <w:abstractNumId w:val="8"/>
    <w:lvlOverride w:ilvl="1">
      <w:startOverride w:val="10"/>
    </w:lvlOverride>
  </w:num>
  <w:num w:numId="11">
    <w:abstractNumId w:val="7"/>
  </w:num>
  <w:num w:numId="12">
    <w:abstractNumId w:val="12"/>
  </w:num>
  <w:num w:numId="13">
    <w:abstractNumId w:val="19"/>
  </w:num>
  <w:num w:numId="14">
    <w:abstractNumId w:val="5"/>
  </w:num>
  <w:num w:numId="15">
    <w:abstractNumId w:val="5"/>
    <w:lvlOverride w:ilvl="1">
      <w:startOverride w:val="7"/>
    </w:lvlOverride>
  </w:num>
  <w:num w:numId="16">
    <w:abstractNumId w:val="5"/>
    <w:lvlOverride w:ilvl="1">
      <w:startOverride w:val="8"/>
    </w:lvlOverride>
  </w:num>
  <w:num w:numId="17">
    <w:abstractNumId w:val="5"/>
    <w:lvlOverride w:ilvl="1">
      <w:startOverride w:val="9"/>
    </w:lvlOverride>
  </w:num>
  <w:num w:numId="18">
    <w:abstractNumId w:val="5"/>
    <w:lvlOverride w:ilvl="1">
      <w:startOverride w:val="10"/>
    </w:lvlOverride>
  </w:num>
  <w:num w:numId="19">
    <w:abstractNumId w:val="10"/>
  </w:num>
  <w:num w:numId="20">
    <w:abstractNumId w:val="15"/>
  </w:num>
  <w:num w:numId="21">
    <w:abstractNumId w:val="17"/>
  </w:num>
  <w:num w:numId="22">
    <w:abstractNumId w:val="4"/>
  </w:num>
  <w:num w:numId="23">
    <w:abstractNumId w:val="4"/>
    <w:lvlOverride w:ilvl="1">
      <w:startOverride w:val="7"/>
    </w:lvlOverride>
  </w:num>
  <w:num w:numId="24">
    <w:abstractNumId w:val="4"/>
    <w:lvlOverride w:ilvl="1">
      <w:startOverride w:val="8"/>
    </w:lvlOverride>
  </w:num>
  <w:num w:numId="25">
    <w:abstractNumId w:val="4"/>
    <w:lvlOverride w:ilvl="1">
      <w:startOverride w:val="9"/>
    </w:lvlOverride>
  </w:num>
  <w:num w:numId="26">
    <w:abstractNumId w:val="4"/>
    <w:lvlOverride w:ilvl="1">
      <w:startOverride w:val="10"/>
    </w:lvlOverride>
  </w:num>
  <w:num w:numId="27">
    <w:abstractNumId w:val="16"/>
  </w:num>
  <w:num w:numId="28">
    <w:abstractNumId w:val="11"/>
  </w:num>
  <w:num w:numId="29">
    <w:abstractNumId w:val="2"/>
  </w:num>
  <w:num w:numId="30">
    <w:abstractNumId w:val="3"/>
  </w:num>
  <w:num w:numId="31">
    <w:abstractNumId w:val="3"/>
    <w:lvlOverride w:ilvl="1">
      <w:startOverride w:val="7"/>
    </w:lvlOverride>
  </w:num>
  <w:num w:numId="32">
    <w:abstractNumId w:val="3"/>
    <w:lvlOverride w:ilvl="1">
      <w:startOverride w:val="8"/>
    </w:lvlOverride>
  </w:num>
  <w:num w:numId="33">
    <w:abstractNumId w:val="3"/>
    <w:lvlOverride w:ilvl="1">
      <w:startOverride w:val="9"/>
    </w:lvlOverride>
  </w:num>
  <w:num w:numId="34">
    <w:abstractNumId w:val="3"/>
    <w:lvlOverride w:ilvl="1">
      <w:startOverride w:val="10"/>
    </w:lvlOverride>
  </w:num>
  <w:num w:numId="35">
    <w:abstractNumId w:val="1"/>
  </w:num>
  <w:num w:numId="36">
    <w:abstractNumId w:val="14"/>
  </w:num>
  <w:num w:numId="37">
    <w:abstractNumId w:val="9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286B"/>
    <w:rsid w:val="001920EE"/>
    <w:rsid w:val="004950A0"/>
    <w:rsid w:val="005B3599"/>
    <w:rsid w:val="00C91D7A"/>
    <w:rsid w:val="00D469F2"/>
    <w:rsid w:val="00DF3D12"/>
    <w:rsid w:val="00FB2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9B407F-725F-439C-99D0-BBEC0C865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semiHidden/>
    <w:unhideWhenUsed/>
    <w:rsid w:val="00DF3D12"/>
    <w:rPr>
      <w:color w:val="0563C1" w:themeColor="hyperlink"/>
      <w:u w:val="single"/>
    </w:rPr>
  </w:style>
  <w:style w:type="paragraph" w:styleId="ListeParagraf">
    <w:name w:val="List Paragraph"/>
    <w:basedOn w:val="Normal"/>
    <w:uiPriority w:val="34"/>
    <w:qFormat/>
    <w:rsid w:val="00DF3D12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00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03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95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82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14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8861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418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4776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262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2083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2248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0565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38459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8144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1311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6509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3206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5136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029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7118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6669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935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79293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81433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6054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3599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5660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279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6653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80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35954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56112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5913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343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67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684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54429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8778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4507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8506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867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6679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2855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4103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499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215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26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90213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046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082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3125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539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74035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5524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713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24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1393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24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64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68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503855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0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807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113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4516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89192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356266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7930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41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43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845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168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4643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3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18199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7827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1835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661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9622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1566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923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6040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0806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39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2972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491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013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421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565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37490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009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7922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00351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388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88923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6542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142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077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22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781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778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9941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5186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7721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5354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182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05540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5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803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55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06132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193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8725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616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314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5522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4892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471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93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15436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593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03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8951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54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41244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6194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3475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059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954215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5344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11370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5271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680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91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56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0645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2602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956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7148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49683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1560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2501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2854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076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1945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114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7141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34386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2852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836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5453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28613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0715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9149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741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669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6647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375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915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3304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6084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97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7080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3134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8362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992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7640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7605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394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3334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4067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19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4184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279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2407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557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2365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8460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111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745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91929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7889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609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95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795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103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427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774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9867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518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3621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7821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95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9036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2164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340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86189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662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2847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97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71559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4192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1022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3715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636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799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9315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3438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245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99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0774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074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39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580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7680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562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3051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432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14496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33053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1721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85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3464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015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0447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0180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9666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173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799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0507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0201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6017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127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1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ersmateryalleri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dersmateryalleri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rsmateryalleri.com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www.dersmateryalleri.com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dersmateryalleri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5</Pages>
  <Words>2382</Words>
  <Characters>13584</Characters>
  <Application>Microsoft Office Word</Application>
  <DocSecurity>0</DocSecurity>
  <Lines>113</Lines>
  <Paragraphs>31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SilentAll Team</Company>
  <LinksUpToDate>false</LinksUpToDate>
  <CharactersWithSpaces>15935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5</cp:revision>
  <dcterms:created xsi:type="dcterms:W3CDTF">2026-10-07T19:47:00Z</dcterms:created>
  <dcterms:modified xsi:type="dcterms:W3CDTF">2026-10-10T12:18:00Z</dcterms:modified>
</cp:coreProperties>
</file>