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5037D2F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63A">
        <w:rPr>
          <w:rFonts w:ascii="Times New Roman" w:hAnsi="Times New Roman" w:cs="Times New Roman"/>
          <w:b/>
          <w:sz w:val="36"/>
          <w:szCs w:val="36"/>
        </w:rPr>
        <w:t>12.SINIF PEYGAMBERİMİZİN HAYATI DERS NOTLARI</w:t>
      </w:r>
    </w:p>
    <w:p w14:paraId="00000002" w14:textId="32E5642E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</w:t>
      </w:r>
      <w:r w:rsidRPr="0004463A">
        <w:rPr>
          <w:rFonts w:ascii="Times New Roman" w:hAnsi="Times New Roman" w:cs="Times New Roman"/>
          <w:b/>
          <w:sz w:val="30"/>
          <w:szCs w:val="30"/>
        </w:rPr>
        <w:t>Ünite: İslam Medeniyetinin Temel İlkeleri ve Hz. Peygamber'in (sav) Bu İlkelerin Oluşumundaki Rolü</w:t>
      </w:r>
    </w:p>
    <w:p w14:paraId="00000003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04463A">
        <w:rPr>
          <w:rFonts w:ascii="Times New Roman" w:hAnsi="Times New Roman" w:cs="Times New Roman"/>
          <w:b/>
          <w:sz w:val="30"/>
          <w:szCs w:val="30"/>
        </w:rPr>
        <w:t>Tevhid</w:t>
      </w:r>
      <w:proofErr w:type="spellEnd"/>
      <w:r w:rsidRPr="0004463A">
        <w:rPr>
          <w:rFonts w:ascii="Times New Roman" w:hAnsi="Times New Roman" w:cs="Times New Roman"/>
          <w:b/>
          <w:sz w:val="30"/>
          <w:szCs w:val="30"/>
        </w:rPr>
        <w:t xml:space="preserve"> Merkezli Dünya Görüşü:</w:t>
      </w:r>
      <w:r w:rsidRPr="0004463A">
        <w:rPr>
          <w:rFonts w:ascii="Times New Roman" w:hAnsi="Times New Roman" w:cs="Times New Roman"/>
          <w:sz w:val="30"/>
          <w:szCs w:val="30"/>
        </w:rPr>
        <w:t xml:space="preserve"> İslam medeniyetinin temelinde </w:t>
      </w:r>
      <w:proofErr w:type="spellStart"/>
      <w:r w:rsidRPr="0004463A">
        <w:rPr>
          <w:rFonts w:ascii="Times New Roman" w:hAnsi="Times New Roman" w:cs="Times New Roman"/>
          <w:sz w:val="30"/>
          <w:szCs w:val="30"/>
        </w:rPr>
        <w:t>tevhid</w:t>
      </w:r>
      <w:proofErr w:type="spellEnd"/>
      <w:r w:rsidRPr="0004463A">
        <w:rPr>
          <w:rFonts w:ascii="Times New Roman" w:hAnsi="Times New Roman" w:cs="Times New Roman"/>
          <w:sz w:val="30"/>
          <w:szCs w:val="30"/>
        </w:rPr>
        <w:t xml:space="preserve"> inancının yattığı ve bu inancın dünya, insan ve evren anlayışını nasıl şekillendirdiği anlatılır. Hz. Peygamber'in (sav) </w:t>
      </w:r>
      <w:proofErr w:type="spellStart"/>
      <w:r w:rsidRPr="0004463A">
        <w:rPr>
          <w:rFonts w:ascii="Times New Roman" w:hAnsi="Times New Roman" w:cs="Times New Roman"/>
          <w:sz w:val="30"/>
          <w:szCs w:val="30"/>
        </w:rPr>
        <w:t>tevhid</w:t>
      </w:r>
      <w:proofErr w:type="spellEnd"/>
      <w:r w:rsidRPr="0004463A">
        <w:rPr>
          <w:rFonts w:ascii="Times New Roman" w:hAnsi="Times New Roman" w:cs="Times New Roman"/>
          <w:sz w:val="30"/>
          <w:szCs w:val="30"/>
        </w:rPr>
        <w:t xml:space="preserve"> mücadelesi ve bu ilkenin medeniyetin inşasındaki önemi vurgulanır.</w:t>
      </w:r>
    </w:p>
    <w:p w14:paraId="00000004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Adalet ve Eşitlik İlkesi:</w:t>
      </w:r>
      <w:r w:rsidRPr="0004463A">
        <w:rPr>
          <w:rFonts w:ascii="Times New Roman" w:hAnsi="Times New Roman" w:cs="Times New Roman"/>
          <w:sz w:val="30"/>
          <w:szCs w:val="30"/>
        </w:rPr>
        <w:t xml:space="preserve"> İslam medeniyetinde adaletin temel bir değer olduğu ve toplumsal, ekonomik ve hukuki alanda adaletin sağlanmasının önemi açıklanır. Hz. Peygamber'in (sav) adalet anlayışı ve uygulamaları örneklerle anlatılır.</w:t>
      </w:r>
    </w:p>
    <w:p w14:paraId="00000005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İlim ve Hikmet Arayışı:</w:t>
      </w:r>
      <w:r w:rsidRPr="0004463A">
        <w:rPr>
          <w:rFonts w:ascii="Times New Roman" w:hAnsi="Times New Roman" w:cs="Times New Roman"/>
          <w:sz w:val="30"/>
          <w:szCs w:val="30"/>
        </w:rPr>
        <w:t xml:space="preserve"> İslam medeniyetinde ilme verilen değer, öğrenmenin ve bilginin önemi vurgulanır. Hz. Peygamber'in (sav) ilim teşviki ve ilk İslam </w:t>
      </w:r>
      <w:proofErr w:type="gramStart"/>
      <w:r w:rsidRPr="0004463A">
        <w:rPr>
          <w:rFonts w:ascii="Times New Roman" w:hAnsi="Times New Roman" w:cs="Times New Roman"/>
          <w:sz w:val="30"/>
          <w:szCs w:val="30"/>
        </w:rPr>
        <w:t>alimlerinin</w:t>
      </w:r>
      <w:proofErr w:type="gramEnd"/>
      <w:r w:rsidRPr="0004463A">
        <w:rPr>
          <w:rFonts w:ascii="Times New Roman" w:hAnsi="Times New Roman" w:cs="Times New Roman"/>
          <w:sz w:val="30"/>
          <w:szCs w:val="30"/>
        </w:rPr>
        <w:t xml:space="preserve"> çalışmaları örnek gösterilir. Hikmetin anlamı ve ilimle ilişkisi açıklanır.</w:t>
      </w:r>
    </w:p>
    <w:p w14:paraId="00000006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İnsan Onuruna Saygı:</w:t>
      </w:r>
      <w:r w:rsidRPr="0004463A">
        <w:rPr>
          <w:rFonts w:ascii="Times New Roman" w:hAnsi="Times New Roman" w:cs="Times New Roman"/>
          <w:sz w:val="30"/>
          <w:szCs w:val="30"/>
        </w:rPr>
        <w:t xml:space="preserve"> İslam'ın insana verdiği değer ve insan onurunun korunmasının önemi anlatılır. Hz. Peygamber'in (sav) insanlara karşı saygılı tutumu ve kölelik gibi uygulamalarla mücadelesi örnek gösterilir.</w:t>
      </w:r>
    </w:p>
    <w:p w14:paraId="00000007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Çevreye Duyarlılık:</w:t>
      </w:r>
      <w:r w:rsidRPr="0004463A">
        <w:rPr>
          <w:rFonts w:ascii="Times New Roman" w:hAnsi="Times New Roman" w:cs="Times New Roman"/>
          <w:sz w:val="30"/>
          <w:szCs w:val="30"/>
        </w:rPr>
        <w:t xml:space="preserve"> İslam'ın doğayı koruma ve çevreye saygılı olma prensipleri anlatılır. Hz. Peygamber'in (sav) çevre bilincini teşvik eden söz ve uygulamaları örneklerle açıklanır.</w:t>
      </w:r>
    </w:p>
    <w:p w14:paraId="2540FB2D" w14:textId="77777777" w:rsid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p w14:paraId="00000008" w14:textId="530028B1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</w:t>
      </w:r>
      <w:r w:rsidRPr="0004463A">
        <w:rPr>
          <w:rFonts w:ascii="Times New Roman" w:hAnsi="Times New Roman" w:cs="Times New Roman"/>
          <w:b/>
          <w:sz w:val="30"/>
          <w:szCs w:val="30"/>
        </w:rPr>
        <w:t>Ünite: Hz. Peygamber'in (sav) Kurduğu Medine Toplumu ve Bu Toplumun Temel Özellikleri</w:t>
      </w:r>
    </w:p>
    <w:p w14:paraId="00000009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Medine Sözleşmesi ve Toplumsal Birliktelik:</w:t>
      </w:r>
      <w:r w:rsidRPr="0004463A">
        <w:rPr>
          <w:rFonts w:ascii="Times New Roman" w:hAnsi="Times New Roman" w:cs="Times New Roman"/>
          <w:sz w:val="30"/>
          <w:szCs w:val="30"/>
        </w:rPr>
        <w:t xml:space="preserve"> Medine Sözleşmesi'nin önemi, farklı inanç ve kabile grupları arasındaki ilişkileri düzenleyen maddeleri ve toplumsal barışa katkısı anlatılır.</w:t>
      </w:r>
    </w:p>
    <w:p w14:paraId="0000000A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04463A">
        <w:rPr>
          <w:rFonts w:ascii="Times New Roman" w:hAnsi="Times New Roman" w:cs="Times New Roman"/>
          <w:b/>
          <w:sz w:val="30"/>
          <w:szCs w:val="30"/>
        </w:rPr>
        <w:t>Mescid</w:t>
      </w:r>
      <w:proofErr w:type="spellEnd"/>
      <w:r w:rsidRPr="0004463A">
        <w:rPr>
          <w:rFonts w:ascii="Times New Roman" w:hAnsi="Times New Roman" w:cs="Times New Roman"/>
          <w:b/>
          <w:sz w:val="30"/>
          <w:szCs w:val="30"/>
        </w:rPr>
        <w:t xml:space="preserve">-i </w:t>
      </w:r>
      <w:proofErr w:type="spellStart"/>
      <w:r w:rsidRPr="0004463A">
        <w:rPr>
          <w:rFonts w:ascii="Times New Roman" w:hAnsi="Times New Roman" w:cs="Times New Roman"/>
          <w:b/>
          <w:sz w:val="30"/>
          <w:szCs w:val="30"/>
        </w:rPr>
        <w:t>Nebevi'nin</w:t>
      </w:r>
      <w:proofErr w:type="spellEnd"/>
      <w:r w:rsidRPr="0004463A">
        <w:rPr>
          <w:rFonts w:ascii="Times New Roman" w:hAnsi="Times New Roman" w:cs="Times New Roman"/>
          <w:b/>
          <w:sz w:val="30"/>
          <w:szCs w:val="30"/>
        </w:rPr>
        <w:t xml:space="preserve"> Merkezi Rolü:</w:t>
      </w:r>
      <w:r w:rsidRPr="000446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4463A">
        <w:rPr>
          <w:rFonts w:ascii="Times New Roman" w:hAnsi="Times New Roman" w:cs="Times New Roman"/>
          <w:sz w:val="30"/>
          <w:szCs w:val="30"/>
        </w:rPr>
        <w:t>Mescid</w:t>
      </w:r>
      <w:proofErr w:type="spellEnd"/>
      <w:r w:rsidRPr="0004463A">
        <w:rPr>
          <w:rFonts w:ascii="Times New Roman" w:hAnsi="Times New Roman" w:cs="Times New Roman"/>
          <w:sz w:val="30"/>
          <w:szCs w:val="30"/>
        </w:rPr>
        <w:t xml:space="preserve">-i </w:t>
      </w:r>
      <w:proofErr w:type="spellStart"/>
      <w:r w:rsidRPr="0004463A">
        <w:rPr>
          <w:rFonts w:ascii="Times New Roman" w:hAnsi="Times New Roman" w:cs="Times New Roman"/>
          <w:sz w:val="30"/>
          <w:szCs w:val="30"/>
        </w:rPr>
        <w:t>Nebevi'nin</w:t>
      </w:r>
      <w:proofErr w:type="spellEnd"/>
      <w:r w:rsidRPr="0004463A">
        <w:rPr>
          <w:rFonts w:ascii="Times New Roman" w:hAnsi="Times New Roman" w:cs="Times New Roman"/>
          <w:sz w:val="30"/>
          <w:szCs w:val="30"/>
        </w:rPr>
        <w:t xml:space="preserve"> sadece ibadet yeri değil, aynı zamanda eğitim, yönetim ve sosyal dayanışma merkezi olarak işlevleri açıklanır.</w:t>
      </w:r>
    </w:p>
    <w:p w14:paraId="0000000B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Muhacir ve Ensar Kardeşliği:</w:t>
      </w:r>
      <w:r w:rsidRPr="0004463A">
        <w:rPr>
          <w:rFonts w:ascii="Times New Roman" w:hAnsi="Times New Roman" w:cs="Times New Roman"/>
          <w:sz w:val="30"/>
          <w:szCs w:val="30"/>
        </w:rPr>
        <w:t xml:space="preserve"> Hicret eden Mekkeliler (Muhacir) ile Medineli Müslümanlar (Ensar) arasındaki dayanışma ve kardeşlik örneği anlatılır. Bu uygulamanın toplumsal bütünleşmeye katkısı vurgulanır.</w:t>
      </w:r>
    </w:p>
    <w:p w14:paraId="0000000C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Ekonomik Düzenlemeler:</w:t>
      </w:r>
      <w:r w:rsidRPr="0004463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4463A">
        <w:rPr>
          <w:rFonts w:ascii="Times New Roman" w:hAnsi="Times New Roman" w:cs="Times New Roman"/>
          <w:sz w:val="30"/>
          <w:szCs w:val="30"/>
        </w:rPr>
        <w:t>Zekat</w:t>
      </w:r>
      <w:proofErr w:type="gramEnd"/>
      <w:r w:rsidRPr="0004463A">
        <w:rPr>
          <w:rFonts w:ascii="Times New Roman" w:hAnsi="Times New Roman" w:cs="Times New Roman"/>
          <w:sz w:val="30"/>
          <w:szCs w:val="30"/>
        </w:rPr>
        <w:t>, sadaka ve ganimetin dağıtımı gibi ekonomik düzenlemelerle sosyal adaletin sağlanmaya çalışılması anlatılır. Haksız kazancın yasaklanması vurgulanır.</w:t>
      </w:r>
    </w:p>
    <w:p w14:paraId="0000000D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Hukuk Sistemi ve Uygulamalar:</w:t>
      </w:r>
      <w:r w:rsidRPr="0004463A">
        <w:rPr>
          <w:rFonts w:ascii="Times New Roman" w:hAnsi="Times New Roman" w:cs="Times New Roman"/>
          <w:sz w:val="30"/>
          <w:szCs w:val="30"/>
        </w:rPr>
        <w:t xml:space="preserve"> Hz. Peygamber'in (sav) Medine'de uyguladığı adil hukuk sistemi ve davalara yaklaşımı örneklerle açıklanır. Hukukun üstünlüğü ilkesi vurgulanır.</w:t>
      </w:r>
    </w:p>
    <w:p w14:paraId="48260117" w14:textId="77777777" w:rsid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p w14:paraId="0000000E" w14:textId="506E22BB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</w:t>
      </w:r>
      <w:r w:rsidRPr="0004463A">
        <w:rPr>
          <w:rFonts w:ascii="Times New Roman" w:hAnsi="Times New Roman" w:cs="Times New Roman"/>
          <w:b/>
          <w:sz w:val="30"/>
          <w:szCs w:val="30"/>
        </w:rPr>
        <w:t>Ünite: Hz. Peygamber'in (sav) Yönetim Anlayışı ve Uygulamaları</w:t>
      </w:r>
    </w:p>
    <w:p w14:paraId="0000000F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Şura (İstişare) İlkesi:</w:t>
      </w:r>
      <w:r w:rsidRPr="0004463A">
        <w:rPr>
          <w:rFonts w:ascii="Times New Roman" w:hAnsi="Times New Roman" w:cs="Times New Roman"/>
          <w:sz w:val="30"/>
          <w:szCs w:val="30"/>
        </w:rPr>
        <w:t xml:space="preserve"> Yönetimde istişarenin önemi ve Hz. Peygamber'in (sav) önemli kararları ashabıyla istişare ederek alması örneklerle anlatılır. Şura'nın </w:t>
      </w:r>
      <w:r w:rsidRPr="0004463A">
        <w:rPr>
          <w:rFonts w:ascii="Times New Roman" w:hAnsi="Times New Roman" w:cs="Times New Roman"/>
          <w:sz w:val="30"/>
          <w:szCs w:val="30"/>
        </w:rPr>
        <w:lastRenderedPageBreak/>
        <w:t>demokratik yönetim anlayışındaki yeri vurgulanır.</w:t>
      </w:r>
    </w:p>
    <w:p w14:paraId="00000010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Adalet ve Eşitlik Temelli Yönetim:</w:t>
      </w:r>
      <w:r w:rsidRPr="0004463A">
        <w:rPr>
          <w:rFonts w:ascii="Times New Roman" w:hAnsi="Times New Roman" w:cs="Times New Roman"/>
          <w:sz w:val="30"/>
          <w:szCs w:val="30"/>
        </w:rPr>
        <w:t xml:space="preserve"> Hz. Peygamber'in (sav) yönetiminde adalet ve eşitliğe verdiği önem, yöneticilere adil davranma konusunda yaptığı uyarılar ve uygulamaları örneklerle açıklanır.</w:t>
      </w:r>
    </w:p>
    <w:p w14:paraId="00000011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Liderlik Vasıfları:</w:t>
      </w:r>
      <w:r w:rsidRPr="0004463A">
        <w:rPr>
          <w:rFonts w:ascii="Times New Roman" w:hAnsi="Times New Roman" w:cs="Times New Roman"/>
          <w:sz w:val="30"/>
          <w:szCs w:val="30"/>
        </w:rPr>
        <w:t xml:space="preserve"> Hz. Peygamber'in (sav) kararlılığı, </w:t>
      </w:r>
      <w:proofErr w:type="spellStart"/>
      <w:r w:rsidRPr="0004463A">
        <w:rPr>
          <w:rFonts w:ascii="Times New Roman" w:hAnsi="Times New Roman" w:cs="Times New Roman"/>
          <w:sz w:val="30"/>
          <w:szCs w:val="30"/>
        </w:rPr>
        <w:t>vizyonerliği</w:t>
      </w:r>
      <w:proofErr w:type="spellEnd"/>
      <w:r w:rsidRPr="0004463A">
        <w:rPr>
          <w:rFonts w:ascii="Times New Roman" w:hAnsi="Times New Roman" w:cs="Times New Roman"/>
          <w:sz w:val="30"/>
          <w:szCs w:val="30"/>
        </w:rPr>
        <w:t>, merhameti ve insanları birleştirme yeteneği gibi liderlik vasıfları anlatılır.</w:t>
      </w:r>
    </w:p>
    <w:p w14:paraId="00000012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Devletlerarası İlişkilerde İlkeler:</w:t>
      </w:r>
      <w:r w:rsidRPr="0004463A">
        <w:rPr>
          <w:rFonts w:ascii="Times New Roman" w:hAnsi="Times New Roman" w:cs="Times New Roman"/>
          <w:sz w:val="30"/>
          <w:szCs w:val="30"/>
        </w:rPr>
        <w:t xml:space="preserve"> Hz. Peygamber'in (sav) diğer devletlerle olan ilişkilerinde adalet, ahde vefa ve barışçıl çözümler arama gibi benimsediği ilkeler anlatılır. Elçilik müessesesi ve antlaşma örnekleri verilir.</w:t>
      </w:r>
    </w:p>
    <w:p w14:paraId="00000013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Vergi Sistemi ve Kamu Gelirleri:</w:t>
      </w:r>
      <w:r w:rsidRPr="0004463A">
        <w:rPr>
          <w:rFonts w:ascii="Times New Roman" w:hAnsi="Times New Roman" w:cs="Times New Roman"/>
          <w:sz w:val="30"/>
          <w:szCs w:val="30"/>
        </w:rPr>
        <w:t xml:space="preserve"> İslam'da vergi sisteminin (</w:t>
      </w:r>
      <w:proofErr w:type="gramStart"/>
      <w:r w:rsidRPr="0004463A">
        <w:rPr>
          <w:rFonts w:ascii="Times New Roman" w:hAnsi="Times New Roman" w:cs="Times New Roman"/>
          <w:sz w:val="30"/>
          <w:szCs w:val="30"/>
        </w:rPr>
        <w:t>zekat</w:t>
      </w:r>
      <w:proofErr w:type="gramEnd"/>
      <w:r w:rsidRPr="0004463A">
        <w:rPr>
          <w:rFonts w:ascii="Times New Roman" w:hAnsi="Times New Roman" w:cs="Times New Roman"/>
          <w:sz w:val="30"/>
          <w:szCs w:val="30"/>
        </w:rPr>
        <w:t>, cizye, haraç vb.) temel esasları ve kamu gelirlerinin adil bir şekilde dağıtılması prensibi anlatılır.</w:t>
      </w:r>
    </w:p>
    <w:p w14:paraId="2C3737FA" w14:textId="77777777" w:rsid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p w14:paraId="00000014" w14:textId="74F829F5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</w:t>
      </w:r>
      <w:r w:rsidRPr="0004463A">
        <w:rPr>
          <w:rFonts w:ascii="Times New Roman" w:hAnsi="Times New Roman" w:cs="Times New Roman"/>
          <w:b/>
          <w:sz w:val="30"/>
          <w:szCs w:val="30"/>
        </w:rPr>
        <w:t>Ünite: İslam Medeniyetinin Yayılışı ve Hz. Peygamber'in (sav) Bu Süreçteki Etkisi</w:t>
      </w:r>
    </w:p>
    <w:p w14:paraId="00000015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İslam'ın Yayılma Nedenleri:</w:t>
      </w:r>
      <w:r w:rsidRPr="0004463A">
        <w:rPr>
          <w:rFonts w:ascii="Times New Roman" w:hAnsi="Times New Roman" w:cs="Times New Roman"/>
          <w:sz w:val="30"/>
          <w:szCs w:val="30"/>
        </w:rPr>
        <w:t xml:space="preserve"> İslam'ın evrensel mesajı, adalet ve eşitlik ilkeleri, Müslümanların ahlaki üstünlüğü gibi İslam'ın hızlı yayılmasının temel nedenleri anlatılır.</w:t>
      </w:r>
    </w:p>
    <w:p w14:paraId="00000016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Hz. Peygamber'in (sav) Tebliğ Faaliyetleri:</w:t>
      </w:r>
      <w:r w:rsidRPr="0004463A">
        <w:rPr>
          <w:rFonts w:ascii="Times New Roman" w:hAnsi="Times New Roman" w:cs="Times New Roman"/>
          <w:sz w:val="30"/>
          <w:szCs w:val="30"/>
        </w:rPr>
        <w:t xml:space="preserve"> Mekke ve Medine dönemindeki davet çalışmaları, elçiler göndermesi ve mektuplar yazması gibi tebliğ yöntemleri anlatılır.</w:t>
      </w:r>
    </w:p>
    <w:p w14:paraId="00000017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Fetihler ve Barışçıl Yayılma:</w:t>
      </w:r>
      <w:r w:rsidRPr="0004463A">
        <w:rPr>
          <w:rFonts w:ascii="Times New Roman" w:hAnsi="Times New Roman" w:cs="Times New Roman"/>
          <w:sz w:val="30"/>
          <w:szCs w:val="30"/>
        </w:rPr>
        <w:t xml:space="preserve"> İslam fetihlerinin nedenleri, seyri ve sonuçları anlatılırken, barışçıl yollarla İslam'a girişlerin de önemli olduğu vurgulanır. Mekke'nin fethi bu konuda önemli bir örnektir.</w:t>
      </w:r>
    </w:p>
    <w:p w14:paraId="00000018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İslam Medeniyetinin Temel Merkezleri:</w:t>
      </w:r>
      <w:r w:rsidRPr="0004463A">
        <w:rPr>
          <w:rFonts w:ascii="Times New Roman" w:hAnsi="Times New Roman" w:cs="Times New Roman"/>
          <w:sz w:val="30"/>
          <w:szCs w:val="30"/>
        </w:rPr>
        <w:t xml:space="preserve"> İlk İslam devletinin başkenti Medine'den sonra Şam, Bağdat gibi önemli kültür ve bilim merkezlerinin oluşumu anlatılır.</w:t>
      </w:r>
    </w:p>
    <w:p w14:paraId="00000019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İslam Medeniyetinin Diğer Medeniyetlerle Etkileşimi:</w:t>
      </w:r>
      <w:r w:rsidRPr="0004463A">
        <w:rPr>
          <w:rFonts w:ascii="Times New Roman" w:hAnsi="Times New Roman" w:cs="Times New Roman"/>
          <w:sz w:val="30"/>
          <w:szCs w:val="30"/>
        </w:rPr>
        <w:t xml:space="preserve"> İslam medeniyetinin Antik Yunan, Roma, İran ve Hint medeniyetleriyle olan etkileşimi ve bu etkileşimden doğan bilimsel ve kültürel gelişmeler anlatılır.</w:t>
      </w:r>
    </w:p>
    <w:p w14:paraId="6F6E8799" w14:textId="77777777" w:rsid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p w14:paraId="0000001A" w14:textId="1BE793A2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5.</w:t>
      </w:r>
      <w:r w:rsidRPr="0004463A">
        <w:rPr>
          <w:rFonts w:ascii="Times New Roman" w:hAnsi="Times New Roman" w:cs="Times New Roman"/>
          <w:b/>
          <w:sz w:val="30"/>
          <w:szCs w:val="30"/>
        </w:rPr>
        <w:t>Ünite: Hz. Peygamber'in (sav) Mirası ve İslam Dünyasındaki Etkileri</w:t>
      </w:r>
    </w:p>
    <w:p w14:paraId="0000001B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Kur'an ve Sünnetin Temel Kaynak Oluşu:</w:t>
      </w:r>
      <w:r w:rsidRPr="0004463A">
        <w:rPr>
          <w:rFonts w:ascii="Times New Roman" w:hAnsi="Times New Roman" w:cs="Times New Roman"/>
          <w:sz w:val="30"/>
          <w:szCs w:val="30"/>
        </w:rPr>
        <w:t xml:space="preserve"> Hz. Peygamber'in (sav) bıraktığı en büyük miras olan Kur'an ve </w:t>
      </w:r>
      <w:proofErr w:type="spellStart"/>
      <w:r w:rsidRPr="0004463A">
        <w:rPr>
          <w:rFonts w:ascii="Times New Roman" w:hAnsi="Times New Roman" w:cs="Times New Roman"/>
          <w:sz w:val="30"/>
          <w:szCs w:val="30"/>
        </w:rPr>
        <w:t>Sünnet'in</w:t>
      </w:r>
      <w:proofErr w:type="spellEnd"/>
      <w:r w:rsidRPr="0004463A">
        <w:rPr>
          <w:rFonts w:ascii="Times New Roman" w:hAnsi="Times New Roman" w:cs="Times New Roman"/>
          <w:sz w:val="30"/>
          <w:szCs w:val="30"/>
        </w:rPr>
        <w:t xml:space="preserve"> Müslümanlar için temel rehber oluşu ve İslam düşüncesindeki yeri vurgulanır.</w:t>
      </w:r>
    </w:p>
    <w:p w14:paraId="0000001C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İslam Hukukunun Gelişimi:</w:t>
      </w:r>
      <w:r w:rsidRPr="0004463A">
        <w:rPr>
          <w:rFonts w:ascii="Times New Roman" w:hAnsi="Times New Roman" w:cs="Times New Roman"/>
          <w:sz w:val="30"/>
          <w:szCs w:val="30"/>
        </w:rPr>
        <w:t xml:space="preserve"> Hz. Peygamber'in (sav) uygulamalarının ve sünnetinin İslam hukukunun oluşmasındaki temel kaynaklardan biri olduğu anlatılır. Fıkıh mezheplerinin doğuşu ve sünnetin yorumlanmasındaki farklılıklar kısaca değinilir.</w:t>
      </w:r>
    </w:p>
    <w:p w14:paraId="0000001D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İslam Ahlakının Temel İlkeleri:</w:t>
      </w:r>
      <w:r w:rsidRPr="0004463A">
        <w:rPr>
          <w:rFonts w:ascii="Times New Roman" w:hAnsi="Times New Roman" w:cs="Times New Roman"/>
          <w:sz w:val="30"/>
          <w:szCs w:val="30"/>
        </w:rPr>
        <w:t xml:space="preserve"> Hz. Peygamber'in (sav) örnek ahlakının Müslümanlar için ideal model teşkil ettiği ve İslam ahlakının temel ilkelerinin (dürüstlük, adalet, merhamet vb.) önemi vurgulanır.</w:t>
      </w:r>
    </w:p>
    <w:p w14:paraId="0000001E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İslam Sanatı ve Edebiyatına Yansımaları:</w:t>
      </w:r>
      <w:r w:rsidRPr="0004463A">
        <w:rPr>
          <w:rFonts w:ascii="Times New Roman" w:hAnsi="Times New Roman" w:cs="Times New Roman"/>
          <w:sz w:val="30"/>
          <w:szCs w:val="30"/>
        </w:rPr>
        <w:t xml:space="preserve"> Hz. Peygamber'in (sav) hayatının ve </w:t>
      </w:r>
      <w:r w:rsidRPr="0004463A">
        <w:rPr>
          <w:rFonts w:ascii="Times New Roman" w:hAnsi="Times New Roman" w:cs="Times New Roman"/>
          <w:sz w:val="30"/>
          <w:szCs w:val="30"/>
        </w:rPr>
        <w:lastRenderedPageBreak/>
        <w:t>öğretilerinin İslam sanatı ve edebiyatındaki temaları nasıl etkilediği örneklerle anlatılır.</w:t>
      </w:r>
    </w:p>
    <w:p w14:paraId="0000001F" w14:textId="77777777" w:rsidR="00D83869" w:rsidRPr="0004463A" w:rsidRDefault="0004463A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04463A">
        <w:rPr>
          <w:rFonts w:ascii="Times New Roman" w:hAnsi="Times New Roman" w:cs="Times New Roman"/>
          <w:b/>
          <w:sz w:val="30"/>
          <w:szCs w:val="30"/>
        </w:rPr>
        <w:t>Günümüz Müslümanlarının Hz. Peygamber'i (sav) Anlama ve Yaşama Biçimleri:</w:t>
      </w:r>
      <w:r w:rsidRPr="0004463A">
        <w:rPr>
          <w:rFonts w:ascii="Times New Roman" w:hAnsi="Times New Roman" w:cs="Times New Roman"/>
          <w:sz w:val="30"/>
          <w:szCs w:val="30"/>
        </w:rPr>
        <w:t xml:space="preserve"> Farklı coğrafyalardaki Müslümanların Hz. Peygamber'i (sav) nasıl örnek aldığı ve sünnetini nasıl yaşamaya çalıştığına dair genel bir bakış sunulur.</w:t>
      </w:r>
    </w:p>
    <w:p w14:paraId="00000020" w14:textId="088FBD74" w:rsidR="00D83869" w:rsidRDefault="00D83869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</w:p>
    <w:p w14:paraId="0D63C7B0" w14:textId="77777777" w:rsidR="004438D2" w:rsidRDefault="004438D2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</w:p>
    <w:p w14:paraId="392DDD5A" w14:textId="77777777" w:rsidR="004438D2" w:rsidRDefault="004438D2" w:rsidP="004438D2">
      <w:pPr>
        <w:ind w:left="360"/>
        <w:rPr>
          <w:rFonts w:ascii="Times New Roman" w:hAnsi="Times New Roman" w:cs="Times New Roman"/>
          <w:sz w:val="30"/>
          <w:szCs w:val="30"/>
        </w:rPr>
      </w:pPr>
      <w:hyperlink r:id="rId5" w:history="1">
        <w:r>
          <w:rPr>
            <w:rStyle w:val="Kpr"/>
            <w:rFonts w:ascii="Times New Roman" w:hAnsi="Times New Roman" w:cs="Times New Roman"/>
            <w:sz w:val="30"/>
            <w:szCs w:val="30"/>
          </w:rPr>
          <w:t>www.dersmateryalleri.com/</w:t>
        </w:r>
      </w:hyperlink>
    </w:p>
    <w:p w14:paraId="47F0556C" w14:textId="77777777" w:rsidR="004438D2" w:rsidRPr="0004463A" w:rsidRDefault="004438D2" w:rsidP="000446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4438D2" w:rsidRPr="0004463A" w:rsidSect="0004463A">
      <w:pgSz w:w="12240" w:h="15840"/>
      <w:pgMar w:top="851" w:right="900" w:bottom="709" w:left="85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C63"/>
    <w:multiLevelType w:val="multilevel"/>
    <w:tmpl w:val="ACF25B4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124F2679"/>
    <w:multiLevelType w:val="hybridMultilevel"/>
    <w:tmpl w:val="2FCE66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07F66"/>
    <w:multiLevelType w:val="multilevel"/>
    <w:tmpl w:val="A0D231C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4FD84C0F"/>
    <w:multiLevelType w:val="multilevel"/>
    <w:tmpl w:val="4C6673C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531F0B3F"/>
    <w:multiLevelType w:val="hybridMultilevel"/>
    <w:tmpl w:val="150CEC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75DDC"/>
    <w:multiLevelType w:val="multilevel"/>
    <w:tmpl w:val="16B2F06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7A2369D8"/>
    <w:multiLevelType w:val="multilevel"/>
    <w:tmpl w:val="C5CA810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69"/>
    <w:rsid w:val="0004463A"/>
    <w:rsid w:val="004438D2"/>
    <w:rsid w:val="00D8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FAD2B-4F94-4C50-B87C-C3BC301D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Balk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04463A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43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rsmateryaller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4646</Characters>
  <Application>Microsoft Office Word</Application>
  <DocSecurity>0</DocSecurity>
  <Lines>38</Lines>
  <Paragraphs>10</Paragraphs>
  <ScaleCrop>false</ScaleCrop>
  <Company>SilentAll Team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hesabı</cp:lastModifiedBy>
  <cp:revision>3</cp:revision>
  <dcterms:created xsi:type="dcterms:W3CDTF">2025-05-19T16:19:00Z</dcterms:created>
  <dcterms:modified xsi:type="dcterms:W3CDTF">2025-05-23T08:06:00Z</dcterms:modified>
</cp:coreProperties>
</file>